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6BA0" w14:textId="394A6B29" w:rsidR="00B72095" w:rsidRDefault="00E97515">
      <w:r>
        <w:t xml:space="preserve">William Grant is a graduate of North Carolina University and the co-owner of Sun Collectors and Oasis Electric.  He has been in business, helping Central Illinois families and companies create a brighter and more sustainable future since February of 2019.  William loves this community and has very strong ties within it.  He is extremely passionate about CASA and the work that being done for the children through them.  William supports several other civic organizations within the community.  A few of those organizations include:  The Peoria YMCA, The Center for Prevention of Abuse, The Children’s Home, CEO Council, Big Table, Founder of Merry and Bright Christmas, and Founder of Tipping Big.  Some of his interests </w:t>
      </w:r>
      <w:proofErr w:type="gramStart"/>
      <w:r>
        <w:t>include:</w:t>
      </w:r>
      <w:proofErr w:type="gramEnd"/>
      <w:r>
        <w:t xml:space="preserve">  aquaponics, renewable energy, art, and music.  Sun Collectors won the Best of the Best Community Choice awards in 2023 and has been nominated in the top three again this year.  William was awarded the Above and Beyond award from the Peoria Chamber of Commerce and is an active member in all the Chambers of Commerce in Peoria and surround communities.  William is excited for this opportunity to show his support for such an amazing organization.</w:t>
      </w:r>
    </w:p>
    <w:sectPr w:rsidR="00B72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15"/>
    <w:rsid w:val="00411531"/>
    <w:rsid w:val="00B72095"/>
    <w:rsid w:val="00C3209C"/>
    <w:rsid w:val="00E9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4671"/>
  <w15:chartTrackingRefBased/>
  <w15:docId w15:val="{75564B49-F39E-4394-BB2D-F535A02C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3209C"/>
    <w:pPr>
      <w:framePr w:w="7920" w:h="1980" w:hRule="exact" w:hSpace="180" w:wrap="auto" w:hAnchor="page" w:xAlign="center" w:yAlign="bottom"/>
      <w:spacing w:after="0" w:line="240" w:lineRule="auto"/>
      <w:ind w:left="2880"/>
    </w:pPr>
    <w:rPr>
      <w:rFonts w:ascii="Trebuchet MS" w:eastAsiaTheme="majorEastAsia" w:hAnsi="Trebuchet MS"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176</Words>
  <Characters>1004</Characters>
  <Application>Microsoft Office Word</Application>
  <DocSecurity>0</DocSecurity>
  <Lines>8</Lines>
  <Paragraphs>2</Paragraphs>
  <ScaleCrop>false</ScaleCrop>
  <Company>Peoria County</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Bearce</dc:creator>
  <cp:keywords/>
  <dc:description/>
  <cp:lastModifiedBy>Amy Bearce</cp:lastModifiedBy>
  <cp:revision>1</cp:revision>
  <dcterms:created xsi:type="dcterms:W3CDTF">2024-10-17T20:31:00Z</dcterms:created>
  <dcterms:modified xsi:type="dcterms:W3CDTF">2024-10-17T20:38:00Z</dcterms:modified>
</cp:coreProperties>
</file>